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wdp" ContentType="image/vnd.ms-photo"/>
  <Default Extension="jxr" ContentType="image/vnd.ms-photo"/>
  <Default Extension="bin" ContentType="application/vnd.openxmlformats-officedocument.oleObject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0001.xml" ContentType="application/vnd.openxmlformats-officedocument.wordprocessingml.header+xml"/>
  <Override PartName="/word/footer0001.xml" ContentType="application/vnd.openxmlformats-officedocument.wordprocessingml.footer+xml"/>
  <Override PartName="/word/header0001_first.xml" ContentType="application/vnd.openxmlformats-officedocument.wordprocessingml.header+xml"/>
  <Override PartName="/word/footer0001_first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officeDocument/2006/relationships/extended-properties" Target="docProps/app.xml"/>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wpc="http://schemas.microsoft.com/office/word/2010/wordprocessingCanvas" xmlns:wpg="http://schemas.microsoft.com/office/word/2010/wordprocessingGroup" xmlns:wps="http://schemas.microsoft.com/office/word/2010/wordprocessingShape" xmlns:mc="http://schemas.openxmlformats.org/markup-compatibility/2006" xmlns:w14="http://schemas.microsoft.com/office/word/2010/wordml" xmlns:w15="http://schemas.microsoft.com/office/word/2012/wordml" xmlns:tx19="http://schemas.textcontrol.com/tx/1900" xmlns:tx23="http://schemas.textcontrol.com/tx/2300" mc:Ignorable="w14 w15 tx19 tx23">
  <w:body>
    <w:p>
      <w:pPr>
        <w:pStyle w:val="Title"/>
        <w:tabs>
          <w:tab w:val="left" w:pos="10627"/>
        </w:tabs>
      </w:pPr>
      <w:r>
        <w:pict>
          <v:shape id="_tx_ignore" coordsize="21600,21600" o:spt="202" path="m,l,21600r21600,l21600,xe" stroked="f" strokeweight="0" style="width:554.35pt;height:10.3pt;position:absolute;margin-left:28.85pt;margin-top:135.1pt;z-index:251660287;mso-wrap-distance-right:0;mso-wrap-distance-left:0;mso-position-horizontal-relative:page;mso-position-vertical-relative:page;">
            <o:lock v:ext="edit" selection="t"/>
            <v:stroke joinstyle="miter"/>
            <v:path gradientshapeok="t" o:connecttype="rect"/>
            <v:textbox inset="0pt,0pt,0pt,0pt">
              <w:txbxContent>
                <w:p>
                  <w:pPr>
                    <w:pStyle w:val="[Normal]"/>
                    <w:rPr>
                      <w:b/>
                      <w:color w:val="808080"/>
                      <w:sz w:val="12"/>
                      <w:lang w:val="en-US" w:eastAsia="en-US" w:bidi="en-US"/>
                    </w:rPr>
                  </w:pPr>
                  <w:r>
                    <w:rPr>
                      <w:b/>
                      <w:color w:val="808080"/>
                      <w:sz w:val="12"/>
                      <w:lang w:val="en-US" w:eastAsia="en-US" w:bidi="en-US"/>
                    </w:rPr>
                    <w:t xml:space="preserve">This document has been created with TX Text Control Trial Version 23.0.NET - You can use this trial version for further 9 days.</w:t>
                  </w:r>
                </w:p>
              </w:txbxContent>
            </v:textbox>
            <w10:wrap type="topAndBottom"/>
          </v:shape>
        </w:pict>
      </w:r>
      <w:r>
        <w:t xml:space="preserve">Payment Invoice</w:t>
      </w:r>
    </w:p>
    <w:p>
      <w:pPr>
        <w:pStyle w:val="Normal"/>
        <w:jc w:val="right"/>
      </w:pPr>
      <w:r>
        <w:rPr>
          <w:lang w:val="en-US" w:eastAsia="en-US" w:bidi="en-US"/>
        </w:rPr>
        <w:fldChar w:fldCharType="begin"/>
      </w:r>
      <w:r>
        <w:rPr>
          <w:lang w:val="en-US" w:eastAsia="en-US" w:bidi="en-US"/>
        </w:rPr>
        <w:instrText xml:space="preserve"> DATE \@ "dddd, d. MMMM yyyy" </w:instrText>
      </w:r>
      <w:r>
        <w:rPr>
          <w:lang w:val="en-US" w:eastAsia="en-US" w:bidi="en-US"/>
        </w:rPr>
        <w:fldChar w:fldCharType="separate"/>
      </w:r>
      <w:r>
        <w:rPr>
          <w:lang w:val="en-US" w:eastAsia="en-US" w:bidi="en-US"/>
        </w:rPr>
        <w:t xml:space="preserve">{DATE}</w:t>
      </w:r>
      <w:r>
        <w:fldChar w:fldCharType="end"/>
      </w:r>
    </w:p>
    <w:p>
      <w:pPr>
        <w:pStyle w:val="Normal"/>
        <w:jc w:val="right"/>
      </w:pPr>
    </w:p>
    <w:tbl>
      <w:tblPr>
        <w:tblW w:w="0" w:type="auto"/>
        <w:jc w:val="lef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58" w:type="dxa"/>
          <w:left w:w="101" w:type="dxa"/>
          <w:bottom w:w="58" w:type="dxa"/>
          <w:right w:w="43" w:type="dxa"/>
        </w:tblCellMar>
      </w:tblPr>
      <w:tblGrid>
        <w:gridCol w:w="1433"/>
        <w:gridCol w:w="2625"/>
        <w:gridCol w:w="344"/>
        <w:gridCol w:w="1471"/>
        <w:gridCol w:w="5216"/>
      </w:tblGrid>
      <w:tr>
        <w:trPr>
          <w:trHeight w:val="1008" w:hRule="atLeast"/>
        </w:trPr>
        <w:tc>
          <w:tcPr>
            <w:tcW w:w="1433" w:type="dxa"/>
            <w:shd w:val="clear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[Normal]"/>
              <w:widowControl w:val="on"/>
              <w:rPr>
                <w:rFonts w:ascii="Segoe UI Light" w:hAnsi="Segoe UI Light" w:eastAsia="Segoe UI Light" w:cs="Segoe UI Light"/>
                <w:color w:val="000000"/>
                <w:sz w:val="20"/>
              </w:rPr>
            </w:pPr>
            <w:r>
              <mc:AlternateContent>
                <mc:Choice Requires="wps">
                  <w:drawing>
                    <wp:anchor distT="0" distB="0" distL="0" distR="0" simplePos="0" relativeHeight="251659263" behindDoc="0" locked="0" layoutInCell="1" allowOverlap="1" hidden="false">
                      <wp:simplePos x="0" y="0"/>
                      <wp:positionH relativeFrom="column">
                        <wp:posOffset>-384801</wp:posOffset>
                      </wp:positionH>
                      <wp:positionV relativeFrom="paragraph">
                        <wp:posOffset>488959</wp:posOffset>
                      </wp:positionV>
                      <wp:extent cx="222330" cy="222330"/>
                      <wp:wrapNone/>
                      <wp:docPr id="8" name="_tx_id_7_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100000">
                                <a:off x="0" y="0"/>
                                <a:ext cx="222330" cy="222330"/>
                              </a:xfrm>
                              <a:prstGeom prst="line"/>
                              <a:solidFill>
                                <a:srgbClr val="5B9BD5"/>
                              </a:solidFill>
                              <a:ln w="12700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  <a:extLst>
                              <a:ext uri="{A2A0BA46-8DB7-4952-BFCE-B747086F0524}">
                                <tx19:NetControl tx23:val="drawing" tx23:pict="rId00011"/>
                              </a:ext>
                            </a:extLst>
                          </wps:wsp>
                        </a:graphicData>
                      </a:graphic>
                    </wp:anchor>
                  </w:drawing>
                </mc:Choice>
              </mc:AlternateContent>
            </w:r>
            <w:r>
              <w:rPr>
                <w:rFonts w:ascii="Segoe UI Light" w:hAnsi="Segoe UI Light" w:eastAsia="Segoe UI Light" w:cs="Segoe UI Light"/>
                <w:color w:val="000000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713740" cy="1170940"/>
                      <wp:docPr id="5" name="_tx_id_5_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3740" cy="1170940"/>
                              </a:xfrm>
                              <a:prstGeom prst="homePlate"/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3983C5"/>
                                </a:solidFill>
                              </a:ln>
                            </wps:spPr>
                            <wps:bodyPr/>
                            <a:extLst>
                              <a:ext uri="{A2A0BA46-8DB7-4952-BFCE-B747086F0524}">
                                <tx19:NetControl tx23:val="drawing" tx23:pict="rId00008"/>
                              </a:ext>
                            </a:extLst>
                          </wps:wsp>
                        </a:graphicData>
                      </a:graphic>
                    </wp:inline>
                  </w:drawing>
                </mc:Choice>
              </mc:AlternateContent>
            </w:r>
          </w:p>
        </w:tc>
        <w:tc>
          <w:tcPr>
            <w:tcW w:w="2625" w:type="dxa"/>
            <w:shd w:val="clear" w:fill="E0E0E0"/>
            <w:vAlign w:val="center"/>
          </w:tcPr>
          <w:p>
            <w:pPr>
              <w:pStyle w:val="[Normal]"/>
              <w:widowControl w:val="on"/>
              <w:rPr>
                <w:rFonts w:ascii="Segoe UI Light" w:hAnsi="Segoe UI Light" w:eastAsia="Segoe UI Light" w:cs="Segoe UI Light"/>
                <w:color w:val="000000"/>
                <w:sz w:val="22"/>
              </w:rPr>
            </w:pPr>
            <w:r>
              <w:rPr>
                <w:rFonts w:ascii="Segoe UI Light" w:hAnsi="Segoe UI Light" w:eastAsia="Segoe UI Light" w:cs="Segoe UI Light"/>
                <w:color w:val="000000"/>
                <w:sz w:val="22"/>
              </w:rPr>
              <w:t xml:space="preserve">awesome company, LLC</w:t>
            </w:r>
          </w:p>
          <w:p>
            <w:pPr>
              <w:pStyle w:val="[Normal]"/>
              <w:widowControl w:val="on"/>
              <w:rPr>
                <w:rFonts w:ascii="Segoe UI Light" w:hAnsi="Segoe UI Light" w:eastAsia="Segoe UI Light" w:cs="Segoe UI Light"/>
                <w:color w:val="000000"/>
                <w:sz w:val="22"/>
              </w:rPr>
            </w:pPr>
            <w:r>
              <w:rPr>
                <w:rFonts w:ascii="Segoe UI Light" w:hAnsi="Segoe UI Light" w:eastAsia="Segoe UI Light" w:cs="Segoe UI Light"/>
                <w:color w:val="000000"/>
                <w:sz w:val="22"/>
              </w:rPr>
              <w:t xml:space="preserve">1 Awesome Road</w:t>
            </w:r>
          </w:p>
          <w:p>
            <w:pPr>
              <w:pStyle w:val="[Normal]"/>
              <w:widowControl w:val="on"/>
              <w:rPr>
                <w:rFonts w:ascii="Segoe UI Light" w:hAnsi="Segoe UI Light" w:eastAsia="Segoe UI Light" w:cs="Segoe UI Light"/>
                <w:color w:val="000000"/>
              </w:rPr>
            </w:pPr>
            <w:r>
              <w:rPr>
                <w:rFonts w:ascii="Segoe UI Light" w:hAnsi="Segoe UI Light" w:eastAsia="Segoe UI Light" w:cs="Segoe UI Light"/>
                <w:color w:val="000000"/>
                <w:sz w:val="22"/>
              </w:rPr>
              <w:t xml:space="preserve">NC 28226 Awesome City</w:t>
            </w:r>
          </w:p>
        </w:tc>
        <w:tc>
          <w:tcPr>
            <w:tcW w:w="344" w:type="dxa"/>
            <w:shd w:val="clear" w:fill="auto"/>
            <w:vAlign w:val="center"/>
          </w:tcPr>
          <w:p>
            <w:pPr>
              <w:pStyle w:val="[Normal]"/>
              <w:widowControl w:val="on"/>
              <w:rPr>
                <w:rFonts w:ascii="Segoe UI Light" w:hAnsi="Segoe UI Light" w:eastAsia="Segoe UI Light" w:cs="Segoe UI Light"/>
                <w:color w:val="000000"/>
              </w:rPr>
            </w:pPr>
          </w:p>
        </w:tc>
        <w:tc>
          <w:tcPr>
            <w:tcW w:w="1471" w:type="dxa"/>
            <w:shd w:val="clear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[Normal]"/>
              <w:widowControl w:val="on"/>
              <w:rPr>
                <w:rFonts w:ascii="Segoe UI Light" w:hAnsi="Segoe UI Light" w:eastAsia="Segoe UI Light" w:cs="Segoe UI Light"/>
                <w:color w:val="000000"/>
                <w:sz w:val="20"/>
              </w:rPr>
            </w:pPr>
            <w:r>
              <w:rPr>
                <w:rFonts w:ascii="Segoe UI Light" w:hAnsi="Segoe UI Light" w:eastAsia="Segoe UI Light" w:cs="Segoe UI Light"/>
                <w:color w:val="000000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713740" cy="1170940"/>
                      <wp:docPr id="6" name="_tx_id_6_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3740" cy="1170940"/>
                              </a:xfrm>
                              <a:prstGeom prst="homePlate"/>
                              <a:solidFill>
                                <a:srgbClr val="5B9BD5"/>
                              </a:solidFill>
                              <a:ln w="0">
                                <a:solidFill>
                                  <a:srgbClr val="3983C5"/>
                                </a:solidFill>
                              </a:ln>
                            </wps:spPr>
                            <wps:bodyPr/>
                            <a:extLst>
                              <a:ext uri="{A2A0BA46-8DB7-4952-BFCE-B747086F0524}">
                                <tx19:NetControl tx23:val="drawing" tx23:pict="rId00009"/>
                              </a:ext>
                            </a:extLst>
                          </wps:wsp>
                        </a:graphicData>
                      </a:graphic>
                    </wp:inline>
                  </w:drawing>
                </mc:Choice>
              </mc:AlternateContent>
            </w:r>
          </w:p>
        </w:tc>
        <w:tc>
          <w:tcPr>
            <w:tcW w:w="5216" w:type="dxa"/>
            <w:shd w:val="clear" w:fill="E0E0E0"/>
            <w:vAlign w:val="center"/>
          </w:tcPr>
          <w:p>
            <w:pPr>
              <w:pStyle w:val="[Normal]"/>
              <w:widowControl w:val="on"/>
              <w:rPr>
                <w:rFonts w:ascii="Segoe UI Light" w:hAnsi="Segoe UI Light" w:eastAsia="Segoe UI Light" w:cs="Segoe UI Light"/>
                <w:color w:val="000000"/>
              </w:rPr>
            </w:pPr>
            <w:r>
              <w:rPr>
                <w:rFonts w:ascii="Segoe UI Light" w:hAnsi="Segoe UI Light" w:eastAsia="Segoe UI Light" w:cs="Segoe UI Light"/>
                <w:b/>
                <w:color w:val="000000"/>
                <w:lang w:val="en-US" w:eastAsia="en-US" w:bidi="en-US"/>
              </w:rPr>
              <w:fldChar w:fldCharType="begin"/>
            </w:r>
            <w:r>
              <w:rPr>
                <w:rFonts w:ascii="Segoe UI Light" w:hAnsi="Segoe UI Light" w:eastAsia="Segoe UI Light" w:cs="Segoe UI Light"/>
                <w:b/>
                <w:color w:val="000000"/>
                <w:lang w:val="en-US" w:eastAsia="en-US" w:bidi="en-US"/>
              </w:rPr>
              <w:instrText xml:space="preserve"> MERGEFIELD Customer_Customer.Name </w:instrText>
            </w:r>
            <w:r>
              <w:rPr>
                <w:rFonts w:ascii="Segoe UI Light" w:hAnsi="Segoe UI Light" w:eastAsia="Segoe UI Light" w:cs="Segoe UI Light"/>
                <w:b/>
                <w:color w:val="000000"/>
                <w:lang w:val="en-US" w:eastAsia="en-US" w:bidi="en-US"/>
              </w:rPr>
              <w:fldChar w:fldCharType="separate"/>
            </w:r>
            <w:r>
              <w:rPr>
                <w:rFonts w:ascii="Segoe UI Light" w:hAnsi="Segoe UI Light" w:eastAsia="Segoe UI Light" w:cs="Segoe UI Light"/>
                <w:b/>
                <w:color w:val="000000"/>
                <w:lang w:val="en-US" w:eastAsia="en-US" w:bidi="en-US"/>
              </w:rPr>
              <w:t xml:space="preserve">«Customer_Customer.Name»</w:t>
            </w:r>
            <w:r>
              <w:rPr>
                <w:rFonts w:ascii="Segoe UI Light" w:hAnsi="Segoe UI Light" w:eastAsia="Segoe UI Light" w:cs="Segoe UI Light"/>
                <w:color w:val="000000"/>
              </w:rPr>
              <w:fldChar w:fldCharType="end"/>
            </w:r>
          </w:p>
          <w:p>
            <w:pPr>
              <w:pStyle w:val="[Normal]"/>
              <w:widowControl w:val="on"/>
              <w:rPr>
                <w:rFonts w:ascii="Segoe UI Light" w:hAnsi="Segoe UI Light" w:eastAsia="Segoe UI Light" w:cs="Segoe UI Light"/>
                <w:color w:val="000000"/>
              </w:rPr>
            </w:pP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fldChar w:fldCharType="begin"/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instrText xml:space="preserve"> MERGEFIELD Person_Contact.FirstName </w:instrText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fldChar w:fldCharType="separate"/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t xml:space="preserve">«Person_Contact.FirstName»</w:t>
            </w:r>
            <w:r>
              <w:rPr>
                <w:rFonts w:ascii="Segoe UI Light" w:hAnsi="Segoe UI Light" w:eastAsia="Segoe UI Light" w:cs="Segoe UI Light"/>
                <w:color w:val="000000"/>
              </w:rPr>
              <w:fldChar w:fldCharType="end"/>
            </w:r>
            <w:r>
              <w:rPr>
                <w:rFonts w:ascii="Segoe UI Light" w:hAnsi="Segoe UI Light" w:eastAsia="Segoe UI Light" w:cs="Segoe UI Light"/>
                <w:color w:val="000000"/>
              </w:rPr>
              <w:t xml:space="preserve"> </w:t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fldChar w:fldCharType="begin"/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instrText xml:space="preserve"> MERGEFIELD Person_Contact.LastName </w:instrText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fldChar w:fldCharType="separate"/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t xml:space="preserve">«Person_Contact.LastName»</w:t>
            </w:r>
            <w:r>
              <w:rPr>
                <w:rFonts w:ascii="Segoe UI Light" w:hAnsi="Segoe UI Light" w:eastAsia="Segoe UI Light" w:cs="Segoe UI Light"/>
                <w:color w:val="000000"/>
              </w:rPr>
              <w:fldChar w:fldCharType="end"/>
            </w:r>
          </w:p>
          <w:p>
            <w:pPr>
              <w:pStyle w:val="[Normal]"/>
              <w:widowControl w:val="on"/>
              <w:rPr>
                <w:rFonts w:ascii="Segoe UI Light" w:hAnsi="Segoe UI Light" w:eastAsia="Segoe UI Light" w:cs="Segoe UI Light"/>
                <w:color w:val="000000"/>
              </w:rPr>
            </w:pP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fldChar w:fldCharType="begin"/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instrText xml:space="preserve"> MERGEFIELD Customer_Customer.Sales_CustomerAddress.Person_Address.AddressLine1 </w:instrText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fldChar w:fldCharType="separate"/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t xml:space="preserve">«AddressLine1»</w:t>
            </w:r>
            <w:r>
              <w:rPr>
                <w:rFonts w:ascii="Segoe UI Light" w:hAnsi="Segoe UI Light" w:eastAsia="Segoe UI Light" w:cs="Segoe UI Light"/>
                <w:color w:val="000000"/>
              </w:rPr>
              <w:fldChar w:fldCharType="end"/>
            </w:r>
          </w:p>
          <w:p>
            <w:pPr>
              <w:pStyle w:val="[Normal]"/>
              <w:widowControl w:val="on"/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</w:pP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fldChar w:fldCharType="begin"/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instrText xml:space="preserve"> MERGEFIELD Customer_Customer.Sales_CustomerAddress.Person_Address.PostalCode </w:instrText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fldChar w:fldCharType="separate"/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t xml:space="preserve">«PostalCode»</w:t>
            </w:r>
            <w:r>
              <w:rPr>
                <w:rFonts w:ascii="Segoe UI Light" w:hAnsi="Segoe UI Light" w:eastAsia="Segoe UI Light" w:cs="Segoe UI Light"/>
                <w:color w:val="000000"/>
              </w:rPr>
              <w:fldChar w:fldCharType="end"/>
            </w:r>
            <w:r>
              <w:rPr>
                <w:rFonts w:ascii="Segoe UI Light" w:hAnsi="Segoe UI Light" w:eastAsia="Segoe UI Light" w:cs="Segoe UI Light"/>
                <w:color w:val="000000"/>
              </w:rPr>
              <w:t xml:space="preserve"> </w:t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fldChar w:fldCharType="begin"/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instrText xml:space="preserve"> MERGEFIELD Customer_Customer.Sales_CustomerAddress.Person_Address.City </w:instrText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fldChar w:fldCharType="separate"/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t xml:space="preserve">«City»</w:t>
            </w:r>
            <w:r>
              <w:rPr>
                <w:rFonts w:ascii="Segoe UI Light" w:hAnsi="Segoe UI Light" w:eastAsia="Segoe UI Light" w:cs="Segoe UI Light"/>
                <w:color w:val="000000"/>
                <w:lang w:val="en-US" w:eastAsia="en-US" w:bidi="en-US"/>
              </w:rPr>
              <w:fldChar w:fldCharType="end"/>
            </w:r>
          </w:p>
        </w:tc>
      </w:tr>
    </w:tbl>
    <w:p>
      <w:pPr>
        <w:pStyle w:val="Normal"/>
        <w:rPr>
          <w:rFonts w:ascii="Segoe UI Light" w:hAnsi="Segoe UI Light" w:eastAsia="Segoe UI Light" w:cs="Segoe UI Light"/>
          <w:color w:val="000000"/>
        </w:rPr>
      </w:pPr>
    </w:p>
    <w:tbl>
      <w:tblPr>
        <w:tblW w:w="0" w:type="auto"/>
        <w:jc w:val="lef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96"/>
        <w:gridCol w:w="5590"/>
      </w:tblGrid>
      <w:tr>
        <w:tc>
          <w:tcPr>
            <w:tcW w:w="5496" w:type="dxa"/>
            <w:shd w:val="clear" w:fill="auto"/>
            <w:vAlign w:val="top"/>
          </w:tcPr>
          <w:p>
            <w:pPr>
              <w:pStyle w:val="Heading 2"/>
            </w:pPr>
            <w:r>
              <w:t xml:space="preserve">Quick Facts</w:t>
            </w:r>
          </w:p>
          <w:tbl>
            <w:tblPr>
              <w:tblW w:w="0" w:type="auto"/>
              <w:jc w:val="left"/>
              <w:tblInd w:w="0" w:type="dxa"/>
              <w:tblBorders>
                <w:top w:val="none"/>
                <w:left w:val="none"/>
                <w:bottom w:val="none"/>
                <w:right w:val="none"/>
                <w:insideH w:val="none"/>
                <w:insideV w:val="none"/>
              </w:tblBorders>
              <w:tblLayout w:type="fixed"/>
              <w:tblCellMar>
                <w:top w:w="0" w:type="dxa"/>
                <w:left w:w="0" w:type="dxa"/>
                <w:bottom w:w="0" w:type="dxa"/>
                <w:right w:w="36" w:type="dxa"/>
              </w:tblCellMar>
            </w:tblPr>
            <w:tblGrid>
              <w:gridCol w:w="2771"/>
              <w:gridCol w:w="2097"/>
            </w:tblGrid>
            <w:tr>
              <w:tc>
                <w:tcPr>
                  <w:tcW w:w="2771" w:type="dxa"/>
                  <w:shd w:val="clear" w:fill="auto"/>
                  <w:vAlign w:val="top"/>
                </w:tcPr>
                <w:p>
                  <w:pPr>
                    <w:pStyle w:val="Normal"/>
                  </w:pPr>
                  <w:r>
                    <w:t xml:space="preserve">Invoice Number:</w:t>
                  </w:r>
                </w:p>
              </w:tc>
              <w:tc>
                <w:tcPr>
                  <w:tcW w:w="2097" w:type="dxa"/>
                  <w:shd w:val="clear" w:fill="auto"/>
                  <w:vAlign w:val="top"/>
                </w:tcPr>
                <w:p>
                  <w:pPr>
                    <w:pStyle w:val="Normal"/>
                  </w:pPr>
                  <w:r>
                    <w:fldChar w:fldCharType="begin"/>
                  </w:r>
                  <w:r>
                    <w:instrText xml:space="preserve"> MERGEFIELD SalesOrderID </w:instrText>
                  </w:r>
                  <w:r>
                    <w:fldChar w:fldCharType="separate"/>
                  </w:r>
                  <w:r>
                    <w:t xml:space="preserve">«SalesOrderID»</w:t>
                  </w:r>
                  <w:r>
                    <w:fldChar w:fldCharType="end"/>
                  </w:r>
                </w:p>
              </w:tc>
            </w:tr>
            <w:tr>
              <w:tc>
                <w:tcPr>
                  <w:tcW w:w="2771" w:type="dxa"/>
                  <w:shd w:val="clear" w:fill="auto"/>
                  <w:vAlign w:val="top"/>
                </w:tcPr>
                <w:p>
                  <w:pPr>
                    <w:pStyle w:val="Normal"/>
                  </w:pPr>
                  <w:r>
                    <w:t xml:space="preserve">Order Date:</w:t>
                  </w:r>
                </w:p>
              </w:tc>
              <w:tc>
                <w:tcPr>
                  <w:tcW w:w="2097" w:type="dxa"/>
                  <w:shd w:val="clear" w:fill="auto"/>
                  <w:vAlign w:val="top"/>
                </w:tcPr>
                <w:p>
                  <w:pPr>
                    <w:pStyle w:val="Normal"/>
                  </w:pPr>
                  <w:r>
                    <w:fldChar w:fldCharType="begin"/>
                  </w:r>
                  <w:r>
                    <w:instrText xml:space="preserve"> MERGEFIELD OrderDate \@ "MM-dd-yy" </w:instrText>
                  </w:r>
                  <w:r>
                    <w:fldChar w:fldCharType="separate"/>
                  </w:r>
                  <w:r>
                    <w:t xml:space="preserve">«OrderDate»</w:t>
                  </w:r>
                  <w:r>
                    <w:fldChar w:fldCharType="end"/>
                  </w:r>
                </w:p>
              </w:tc>
            </w:tr>
            <w:tr>
              <w:tc>
                <w:tcPr>
                  <w:tcW w:w="2771" w:type="dxa"/>
                  <w:shd w:val="clear" w:fill="auto"/>
                  <w:vAlign w:val="top"/>
                </w:tcPr>
                <w:p>
                  <w:pPr>
                    <w:pStyle w:val="Normal"/>
                    <w:rPr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Payment Due:</w:t>
                  </w:r>
                </w:p>
              </w:tc>
              <w:tc>
                <w:tcPr>
                  <w:tcW w:w="2097" w:type="dxa"/>
                  <w:shd w:val="clear" w:fill="auto"/>
                  <w:vAlign w:val="top"/>
                </w:tcPr>
                <w:p>
                  <w:pPr>
                    <w:pStyle w:val="Normal"/>
                    <w:rPr>
                      <w:sz w:val="32"/>
                    </w:rPr>
                  </w:pPr>
                  <w:r>
                    <w:rPr>
                      <w:b/>
                      <w:sz w:val="32"/>
                    </w:rPr>
                    <w:fldChar w:fldCharType="begin"/>
                  </w:r>
                  <w:r>
                    <w:rPr>
                      <w:b/>
                      <w:sz w:val="32"/>
                    </w:rPr>
                    <w:instrText xml:space="preserve"> MERGEFIELD DueDate \@ "MM-dd-yy" </w:instrText>
                  </w:r>
                  <w:r>
                    <w:rPr>
                      <w:b/>
                      <w:sz w:val="32"/>
                    </w:rPr>
                    <w:fldChar w:fldCharType="separate"/>
                  </w:r>
                  <w:r>
                    <w:rPr>
                      <w:b/>
                      <w:sz w:val="32"/>
                    </w:rPr>
                    <w:t xml:space="preserve">«DueDate»</w:t>
                  </w:r>
                  <w:r>
                    <w:rPr>
                      <w:sz w:val="32"/>
                    </w:rPr>
                    <w:fldChar w:fldCharType="end"/>
                  </w:r>
                </w:p>
              </w:tc>
            </w:tr>
          </w:tbl>
          <w:p/>
        </w:tc>
        <w:tc>
          <w:tcPr>
            <w:tcW w:w="5590" w:type="dxa"/>
            <w:shd w:val="clear" w:fill="auto"/>
            <w:vAlign w:val="top"/>
          </w:tcPr>
          <w:p>
            <w:pPr>
              <w:pStyle w:val="Heading 2"/>
            </w:pPr>
            <w:r>
              <w:t xml:space="preserve">Payment Options</w:t>
            </w:r>
          </w:p>
          <w:tbl>
            <w:tblPr>
              <w:tblW w:w="0" w:type="auto"/>
              <w:jc w:val="left"/>
              <w:tblInd w:w="0" w:type="dxa"/>
              <w:tblBorders>
                <w:top w:val="none"/>
                <w:left w:val="none"/>
                <w:bottom w:val="none"/>
                <w:right w:val="none"/>
                <w:insideH w:val="none"/>
                <w:insideV w:val="none"/>
              </w:tblBorders>
              <w:tblLayout w:type="fixed"/>
              <w:tblCellMar>
                <w:top w:w="0" w:type="dxa"/>
                <w:left w:w="0" w:type="dxa"/>
                <w:bottom w:w="0" w:type="dxa"/>
                <w:right w:w="36" w:type="dxa"/>
              </w:tblCellMar>
            </w:tblPr>
            <w:tblGrid>
              <w:gridCol w:w="1725"/>
              <w:gridCol w:w="3817"/>
            </w:tblGrid>
            <w:tr>
              <w:tc>
                <w:tcPr>
                  <w:tcW w:w="1725" w:type="dxa"/>
                  <w:shd w:val="clear" w:fill="auto"/>
                  <w:vAlign w:val="top"/>
                </w:tcPr>
                <w:p>
                  <w:pPr>
                    <w:pStyle w:val="Normal"/>
                  </w:pPr>
                  <w:r>
                    <w:t xml:space="preserve">Check</w:t>
                  </w:r>
                </w:p>
              </w:tc>
              <w:tc>
                <w:tcPr>
                  <w:tcW w:w="3817" w:type="dxa"/>
                  <w:shd w:val="clear" w:fill="auto"/>
                  <w:vAlign w:val="top"/>
                </w:tcPr>
                <w:p>
                  <w:pPr>
                    <w:pStyle w:val="[Normal]"/>
                    <w:widowControl w:val="on"/>
                    <w:rPr>
                      <w:rFonts w:ascii="Segoe UI Light" w:hAnsi="Segoe UI Light" w:eastAsia="Segoe UI Light" w:cs="Segoe UI Light"/>
                      <w:color w:val="000000"/>
                      <w:sz w:val="22"/>
                    </w:rPr>
                  </w:pPr>
                  <w:r>
                    <w:rPr>
                      <w:rFonts w:ascii="Segoe UI Light" w:hAnsi="Segoe UI Light" w:eastAsia="Segoe UI Light" w:cs="Segoe UI Light"/>
                      <w:color w:val="000000"/>
                      <w:sz w:val="22"/>
                    </w:rPr>
                    <w:t xml:space="preserve">awesome company, LLC</w:t>
                  </w:r>
                </w:p>
                <w:p>
                  <w:pPr>
                    <w:pStyle w:val="[Normal]"/>
                    <w:widowControl w:val="on"/>
                    <w:rPr>
                      <w:rFonts w:ascii="Segoe UI Light" w:hAnsi="Segoe UI Light" w:eastAsia="Segoe UI Light" w:cs="Segoe UI Light"/>
                      <w:color w:val="000000"/>
                      <w:sz w:val="22"/>
                    </w:rPr>
                  </w:pPr>
                  <w:r>
                    <w:rPr>
                      <w:rFonts w:ascii="Segoe UI Light" w:hAnsi="Segoe UI Light" w:eastAsia="Segoe UI Light" w:cs="Segoe UI Light"/>
                      <w:color w:val="000000"/>
                      <w:sz w:val="22"/>
                    </w:rPr>
                    <w:t xml:space="preserve">1 Awesome Road</w:t>
                  </w:r>
                </w:p>
                <w:p>
                  <w:pPr>
                    <w:pStyle w:val="Normal"/>
                  </w:pPr>
                  <w:r>
                    <w:rPr>
                      <w:rFonts w:ascii="Segoe UI Light" w:hAnsi="Segoe UI Light" w:eastAsia="Segoe UI Light" w:cs="Segoe UI Light"/>
                      <w:color w:val="000000"/>
                      <w:sz w:val="22"/>
                    </w:rPr>
                    <w:t xml:space="preserve">NC 28226 Awesome City</w:t>
                  </w:r>
                </w:p>
              </w:tc>
            </w:tr>
            <w:tr>
              <w:tc>
                <w:tcPr>
                  <w:tcW w:w="1725" w:type="dxa"/>
                  <w:shd w:val="clear" w:fill="auto"/>
                  <w:vAlign w:val="top"/>
                </w:tcPr>
                <w:p>
                  <w:pPr>
                    <w:pStyle w:val="Normal"/>
                  </w:pPr>
                  <w:r>
                    <w:t xml:space="preserve">Credit Card</w:t>
                  </w:r>
                </w:p>
              </w:tc>
              <w:tc>
                <w:tcPr>
                  <w:tcW w:w="3817" w:type="dxa"/>
                  <w:shd w:val="clear" w:fill="auto"/>
                  <w:vAlign w:val="top"/>
                </w:tcPr>
                <w:p>
                  <w:pPr>
                    <w:pStyle w:val="Normal"/>
                  </w:pPr>
                  <w:r>
                    <w:rPr>
                      <w:lang w:val="en-US" w:eastAsia="en-US" w:bidi="en-US"/>
                    </w:rPr>
                    <w:fldChar w:fldCharType="begin"/>
                  </w:r>
                  <w:r>
                    <w:rPr>
                      <w:lang w:val="en-US" w:eastAsia="en-US" w:bidi="en-US"/>
                    </w:rPr>
                    <w:instrText xml:space="preserve"> IF "TotalDue" &gt; "2000" "Credit card payment is not accepted." "Call us: 704 544 7445" </w:instrText>
                  </w:r>
                  <w:r>
                    <w:rPr>
                      <w:lang w:val="en-US" w:eastAsia="en-US" w:bidi="en-US"/>
                    </w:rPr>
                    <w:fldChar w:fldCharType="separate"/>
                  </w:r>
                  <w:r>
                    <w:rPr>
                      <w:lang w:val="en-US" w:eastAsia="en-US" w:bidi="en-US"/>
                    </w:rPr>
                    <w:t xml:space="preserve">{IF}</w:t>
                  </w:r>
                  <w:r>
                    <w:fldChar w:fldCharType="end"/>
                  </w:r>
                </w:p>
              </w:tc>
            </w:tr>
          </w:tbl>
          <w:p/>
        </w:tc>
      </w:tr>
    </w:tbl>
    <w:p>
      <w:pPr>
        <w:pStyle w:val="Normal"/>
        <w:rPr>
          <w:sz w:val="14"/>
        </w:rPr>
      </w:pPr>
    </w:p>
    <w:tbl>
      <w:tblPr>
        <w:tblW w:w="0" w:type="auto"/>
        <w:jc w:val="left"/>
        <w:tblInd w:w="129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CellMar>
          <w:top w:w="200" w:type="dxa"/>
          <w:left w:w="129" w:type="dxa"/>
          <w:bottom w:w="200" w:type="dxa"/>
          <w:right w:w="129" w:type="dxa"/>
        </w:tblCellMar>
      </w:tblPr>
      <w:tblGrid>
        <w:gridCol w:w="1770"/>
        <w:gridCol w:w="3633"/>
        <w:gridCol w:w="934"/>
        <w:gridCol w:w="1783"/>
        <w:gridCol w:w="1750"/>
        <w:gridCol w:w="1200"/>
      </w:tblGrid>
      <w:tr>
        <w:trPr>
          <w:tblHeader/>
        </w:trPr>
        <w:tc>
          <w:tcPr>
            <w:tcW w:w="1770" w:type="dxa"/>
            <w:shd w:val="clear" w:fill="3983C5"/>
            <w:vAlign w:val="top"/>
          </w:tcPr>
          <w:p>
            <w:pPr>
              <w:pStyle w:val="Normal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Product Code</w:t>
            </w:r>
          </w:p>
        </w:tc>
        <w:tc>
          <w:tcPr>
            <w:tcW w:w="3633" w:type="dxa"/>
            <w:shd w:val="clear" w:fill="3983C5"/>
            <w:vAlign w:val="top"/>
          </w:tcPr>
          <w:p>
            <w:pPr>
              <w:pStyle w:val="Normal"/>
              <w:rPr>
                <w:b/>
                <w:color w:val="FFFFFF"/>
              </w:rPr>
            </w:pPr>
            <w:r>
              <w:rPr>
                <w:b/>
                <w:color w:val="FFFFFF"/>
                <w:lang w:val="en-US" w:eastAsia="en-US" w:bidi="en-US"/>
              </w:rPr>
              <w:t xml:space="preserve">Product</w:t>
            </w:r>
          </w:p>
        </w:tc>
        <w:tc>
          <w:tcPr>
            <w:tcW w:w="934" w:type="dxa"/>
            <w:shd w:val="clear" w:fill="3983C5"/>
            <w:vAlign w:val="top"/>
          </w:tcPr>
          <w:p>
            <w:pPr>
              <w:pStyle w:val="Normal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Qty</w:t>
            </w:r>
          </w:p>
        </w:tc>
        <w:tc>
          <w:tcPr>
            <w:tcW w:w="1783" w:type="dxa"/>
            <w:shd w:val="clear" w:fill="3983C5"/>
            <w:vAlign w:val="top"/>
          </w:tcPr>
          <w:p>
            <w:pPr>
              <w:pStyle w:val="Normal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Unit Price</w:t>
            </w:r>
          </w:p>
        </w:tc>
        <w:tc>
          <w:tcPr>
            <w:tcW w:w="1750" w:type="dxa"/>
            <w:shd w:val="clear" w:fill="3983C5"/>
            <w:vAlign w:val="top"/>
          </w:tcPr>
          <w:p>
            <w:pPr>
              <w:pStyle w:val="Normal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Line Total</w:t>
            </w:r>
          </w:p>
        </w:tc>
        <w:tc>
          <w:tcPr>
            <w:tcW w:w="1200" w:type="dxa"/>
            <w:shd w:val="clear" w:fill="3983C5"/>
            <w:vAlign w:val="top"/>
          </w:tcPr>
          <w:p>
            <w:pPr>
              <w:pStyle w:val="Normal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Image</w:t>
            </w:r>
          </w:p>
        </w:tc>
      </w:tr>
      <w:bookmarkStart w:id="0" w:name="txmb_Sales_SalesOrderDetail"/>
      <w:tr>
        <w:tc>
          <w:tcPr>
            <w:tcW w:w="1770" w:type="dxa"/>
            <w:shd w:val="clear" w:fill="E6E6E6"/>
            <w:tcMar>
              <w:top w:w="100" w:type="dxa"/>
              <w:left w:w="130" w:type="dxa"/>
              <w:bottom w:w="100" w:type="dxa"/>
              <w:right w:w="130" w:type="dxa"/>
            </w:tcMar>
            <w:vAlign w:val="top"/>
          </w:tcPr>
          <w:p>
            <w:pPr>
              <w:pStyle w:val="Normal"/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MERGEFIELD Production_Product.ProductNumber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«ProductNumber»</w:t>
            </w:r>
            <w:r>
              <w:fldChar w:fldCharType="end"/>
            </w:r>
          </w:p>
        </w:tc>
        <w:tc>
          <w:tcPr>
            <w:tcW w:w="3633" w:type="dxa"/>
            <w:shd w:val="clear" w:fill="E6E6E6"/>
            <w:tcMar>
              <w:top w:w="100" w:type="dxa"/>
              <w:left w:w="130" w:type="dxa"/>
              <w:bottom w:w="100" w:type="dxa"/>
              <w:right w:w="130" w:type="dxa"/>
            </w:tcMar>
            <w:vAlign w:val="top"/>
          </w:tcPr>
          <w:p>
            <w:pPr>
              <w:pStyle w:val="Normal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MERGEFIELD Production_Product.Name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«Name»</w:t>
            </w:r>
            <w:r>
              <w:rPr>
                <w:lang w:val="en-US" w:eastAsia="en-US" w:bidi="en-US"/>
              </w:rPr>
              <w:fldChar w:fldCharType="end"/>
            </w:r>
          </w:p>
        </w:tc>
        <w:tc>
          <w:tcPr>
            <w:tcW w:w="934" w:type="dxa"/>
            <w:shd w:val="clear" w:fill="E6E6E6"/>
            <w:tcMar>
              <w:top w:w="100" w:type="dxa"/>
              <w:left w:w="130" w:type="dxa"/>
              <w:bottom w:w="100" w:type="dxa"/>
              <w:right w:w="130" w:type="dxa"/>
            </w:tcMar>
            <w:vAlign w:val="top"/>
          </w:tcPr>
          <w:p>
            <w:pPr>
              <w:pStyle w:val="Normal"/>
            </w:pPr>
            <w:r>
              <w:fldChar w:fldCharType="begin"/>
            </w:r>
            <w:r>
              <w:instrText xml:space="preserve"> MERGEFIELD OrderQty </w:instrText>
            </w:r>
            <w:r>
              <w:fldChar w:fldCharType="separate"/>
            </w:r>
            <w:r>
              <w:t xml:space="preserve">«OrderQty»</w:t>
            </w:r>
            <w:r>
              <w:fldChar w:fldCharType="end"/>
            </w:r>
          </w:p>
        </w:tc>
        <w:tc>
          <w:tcPr>
            <w:tcW w:w="1783" w:type="dxa"/>
            <w:shd w:val="clear" w:fill="E6E6E6"/>
            <w:tcMar>
              <w:top w:w="100" w:type="dxa"/>
              <w:left w:w="130" w:type="dxa"/>
              <w:bottom w:w="100" w:type="dxa"/>
              <w:right w:w="130" w:type="dxa"/>
            </w:tcMar>
            <w:vAlign w:val="top"/>
          </w:tcPr>
          <w:p>
            <w:pPr>
              <w:pStyle w:val="Normal"/>
              <w:tabs>
                <w:tab w:val="decimal" w:pos="1107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</w:pPr>
            <w:r>
              <w:t xml:space="preserve">	</w:t>
            </w:r>
            <w:r>
              <w:fldChar w:fldCharType="begin"/>
            </w:r>
            <w:r>
              <w:instrText xml:space="preserve"> MERGEFIELD UnitPrice \# "$#,###.00" </w:instrText>
            </w:r>
            <w:r>
              <w:fldChar w:fldCharType="separate"/>
            </w:r>
            <w:r>
              <w:t xml:space="preserve">«UnitPrice»</w:t>
            </w:r>
            <w:r>
              <w:fldChar w:fldCharType="end"/>
            </w:r>
          </w:p>
        </w:tc>
        <w:tc>
          <w:tcPr>
            <w:tcW w:w="1750" w:type="dxa"/>
            <w:shd w:val="clear" w:fill="E6E6E6"/>
            <w:tcMar>
              <w:top w:w="100" w:type="dxa"/>
              <w:left w:w="130" w:type="dxa"/>
              <w:bottom w:w="100" w:type="dxa"/>
              <w:right w:w="130" w:type="dxa"/>
            </w:tcMar>
            <w:vAlign w:val="top"/>
          </w:tcPr>
          <w:p>
            <w:pPr>
              <w:pStyle w:val="Normal"/>
              <w:tabs>
                <w:tab w:val="decimal" w:pos="994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</w:pPr>
            <w:r>
              <w:t xml:space="preserve">	</w:t>
            </w:r>
            <w:r>
              <w:fldChar w:fldCharType="begin"/>
            </w:r>
            <w:r>
              <w:instrText xml:space="preserve"> MERGEFIELD LineTotal \# "$#,###.00" </w:instrText>
            </w:r>
            <w:r>
              <w:fldChar w:fldCharType="separate"/>
            </w:r>
            <w:r>
              <w:t xml:space="preserve">«LineTotal»</w:t>
            </w:r>
            <w:r>
              <w:fldChar w:fldCharType="end"/>
            </w:r>
          </w:p>
        </w:tc>
        <w:tc>
          <w:tcPr>
            <w:tcW w:w="1200" w:type="dxa"/>
            <w:shd w:val="clear" w:fill="E6E6E6"/>
            <w:tcMar>
              <w:top w:w="100" w:type="dxa"/>
              <w:left w:w="130" w:type="dxa"/>
              <w:bottom w:w="100" w:type="dxa"/>
              <w:right w:w="130" w:type="dxa"/>
            </w:tcMar>
            <w:vAlign w:val="top"/>
          </w:tcPr>
          <w:p>
            <w:pPr>
              <w:pStyle w:val="Normal"/>
              <w:tabs>
                <w:tab w:val="decimal" w:pos="1429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</w:pPr>
            <w:r>
              <w:drawing>
                <wp:inline distT="0" distB="0" distL="0" distR="0">
                  <wp:extent cx="537210" cy="363855"/>
                  <wp:docPr id="7" name="Production_Product.Production_ProductProductPhoto.Production_ProductPhoto.ThumbNailPhoto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/>
                          <pic:cNvPicPr/>
                        </pic:nvPicPr>
                        <pic:blipFill>
                          <a:blip r:embed="rId000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210" cy="363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>
      <w:pPr>
        <w:pStyle w:val="Normal"/>
      </w:pPr>
    </w:p>
    <w:tbl>
      <w:tblPr>
        <w:tblW w:w="0" w:type="auto"/>
        <w:jc w:val="left"/>
        <w:tblInd w:w="5522" w:type="dxa"/>
        <w:tblBorders>
          <w:top w:val="single" w:sz="12" w:space="0" w:color="FFFFFF"/>
          <w:left w:val="single" w:sz="12" w:space="0" w:color="FFFFFF"/>
          <w:bottom w:val="single" w:sz="18" w:space="0" w:color="000000"/>
          <w:right w:val="single" w:sz="6" w:space="0" w:color="FFFFFF"/>
          <w:insideH w:val="single" w:sz="12" w:space="0" w:color="FFFFFF"/>
          <w:insideV w:val="single" w:sz="12" w:space="0" w:color="FFFFFF"/>
        </w:tblBorders>
        <w:tblLayout w:type="fixed"/>
        <w:tblCellMar>
          <w:top w:w="100" w:type="dxa"/>
          <w:left w:w="130" w:type="dxa"/>
          <w:bottom w:w="100" w:type="dxa"/>
          <w:right w:w="130" w:type="dxa"/>
        </w:tblCellMar>
      </w:tblPr>
      <w:tblGrid>
        <w:gridCol w:w="2729"/>
        <w:gridCol w:w="1753"/>
      </w:tblGrid>
      <w:tr>
        <w:trPr>
          <w:cantSplit/>
        </w:trPr>
        <w:tc>
          <w:tcPr>
            <w:tcW w:w="2729" w:type="dxa"/>
            <w:shd w:val="clear" w:fill="E6E6E6"/>
            <w:vAlign w:val="top"/>
          </w:tcPr>
          <w:p>
            <w:pPr>
              <w:pStyle w:val="Normal"/>
            </w:pPr>
            <w:r>
              <w:t xml:space="preserve">Sub Total:</w:t>
            </w:r>
          </w:p>
        </w:tc>
        <w:tc>
          <w:tcPr>
            <w:tcW w:w="1753" w:type="dxa"/>
            <w:tcBorders>
              <w:right w:val="single" w:sz="12" w:space="0" w:color="FFFFFF"/>
            </w:tcBorders>
            <w:shd w:val="clear" w:fill="E6E6E6"/>
            <w:vAlign w:val="top"/>
          </w:tcPr>
          <w:p>
            <w:pPr>
              <w:pStyle w:val="Normal"/>
              <w:tabs>
                <w:tab w:val="decimal" w:pos="979"/>
                <w:tab w:val="clear" w:pos="15876"/>
              </w:tabs>
            </w:pPr>
            <w:r>
              <w:t xml:space="preserve">	</w:t>
            </w:r>
            <w:r>
              <w:fldChar w:fldCharType="begin"/>
            </w:r>
            <w:r>
              <w:instrText xml:space="preserve"> MERGEFIELD SubTotal \# "$#,###.00" </w:instrText>
            </w:r>
            <w:r>
              <w:fldChar w:fldCharType="separate"/>
            </w:r>
            <w:r>
              <w:t xml:space="preserve">«SubTotal»</w:t>
            </w:r>
            <w:r>
              <w:fldChar w:fldCharType="end"/>
            </w:r>
          </w:p>
        </w:tc>
      </w:tr>
      <w:tr>
        <w:trPr>
          <w:cantSplit/>
        </w:trPr>
        <w:tc>
          <w:tcPr>
            <w:tcW w:w="2729" w:type="dxa"/>
            <w:shd w:val="clear" w:fill="E6E6E6"/>
            <w:vAlign w:val="top"/>
          </w:tcPr>
          <w:p>
            <w:pPr>
              <w:pStyle w:val="Normal"/>
            </w:pPr>
            <w:r>
              <mc:AlternateContent>
                <mc:Choice Requires="wps">
                  <w:drawing>
                    <wp:anchor distT="0" distB="0" distL="0" distR="0" simplePos="0" relativeHeight="251661311" behindDoc="1" locked="0" layoutInCell="1" allowOverlap="1" hidden="false">
                      <wp:simplePos x="0" y="0"/>
                      <wp:positionH relativeFrom="column">
                        <wp:posOffset>-3872528</wp:posOffset>
                      </wp:positionH>
                      <wp:positionV relativeFrom="paragraph">
                        <wp:posOffset>114665</wp:posOffset>
                      </wp:positionV>
                      <wp:extent cx="1008456" cy="1417690"/>
                      <wp:wrapNone/>
                      <wp:docPr id="9" name="_tx_id_8_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8456" cy="1417690"/>
                              </a:xfrm>
                              <a:prstGeom prst="homePlate"/>
                              <a:solidFill>
                                <a:srgbClr val="808080">
                                  <a:alpha val="40000"/>
                                </a:srgbClr>
                              </a:solidFill>
                              <a:ln w="0">
                                <a:solidFill>
                                  <a:srgbClr val="3983C5"/>
                                </a:solidFill>
                              </a:ln>
                            </wps:spPr>
                            <wps:bodyPr/>
                            <a:extLst>
                              <a:ext uri="{A2A0BA46-8DB7-4952-BFCE-B747086F0524}">
                                <tx19:NetControl tx23:val="drawing" tx23:pict="rId00012"/>
                              </a:ext>
                            </a:extLst>
                          </wps:wsp>
                        </a:graphicData>
                      </a:graphic>
                    </wp:anchor>
                  </w:drawing>
                </mc:Choice>
              </mc:AlternateContent>
            </w:r>
            <w:r>
              <w:t xml:space="preserve">Tax Amount:</w:t>
            </w:r>
          </w:p>
        </w:tc>
        <w:tc>
          <w:tcPr>
            <w:tcW w:w="1753" w:type="dxa"/>
            <w:tcBorders>
              <w:right w:val="single" w:sz="12" w:space="0" w:color="FFFFFF"/>
            </w:tcBorders>
            <w:shd w:val="clear" w:fill="E6E6E6"/>
            <w:vAlign w:val="top"/>
          </w:tcPr>
          <w:p>
            <w:pPr>
              <w:pStyle w:val="Normal"/>
              <w:tabs>
                <w:tab w:val="decimal" w:pos="979"/>
                <w:tab w:val="clear" w:pos="15876"/>
              </w:tabs>
            </w:pPr>
            <w:r>
              <w:t xml:space="preserve">	</w:t>
            </w:r>
            <w:r>
              <w:fldChar w:fldCharType="begin"/>
            </w:r>
            <w:r>
              <w:instrText xml:space="preserve"> MERGEFIELD TaxAmt \# "$#,###.00" </w:instrText>
            </w:r>
            <w:r>
              <w:fldChar w:fldCharType="separate"/>
            </w:r>
            <w:r>
              <w:t xml:space="preserve">«TaxAmt»</w:t>
            </w:r>
            <w:r>
              <w:fldChar w:fldCharType="end"/>
            </w:r>
          </w:p>
        </w:tc>
      </w:tr>
      <w:tr>
        <w:trPr>
          <w:cantSplit/>
        </w:trPr>
        <w:tc>
          <w:tcPr>
            <w:tcW w:w="2729" w:type="dxa"/>
            <w:shd w:val="clear" w:fill="E6E6E6"/>
            <w:vAlign w:val="top"/>
          </w:tcPr>
          <w:p>
            <w:pPr>
              <w:pStyle w:val="Normal"/>
            </w:pPr>
            <w:r>
              <w:t xml:space="preserve">Freight:</w:t>
            </w:r>
          </w:p>
        </w:tc>
        <w:tc>
          <w:tcPr>
            <w:tcW w:w="1753" w:type="dxa"/>
            <w:tcBorders>
              <w:right w:val="single" w:sz="12" w:space="0" w:color="FFFFFF"/>
            </w:tcBorders>
            <w:shd w:val="clear" w:fill="E6E6E6"/>
            <w:tcMar>
              <w:top w:w="99" w:type="dxa"/>
              <w:left w:w="129" w:type="dxa"/>
              <w:bottom w:w="99" w:type="dxa"/>
              <w:right w:w="129" w:type="dxa"/>
            </w:tcMar>
            <w:vAlign w:val="top"/>
          </w:tcPr>
          <w:p>
            <w:pPr>
              <w:pStyle w:val="Normal"/>
              <w:tabs>
                <w:tab w:val="decimal" w:pos="979"/>
                <w:tab w:val="clear" w:pos="15876"/>
              </w:tabs>
            </w:pPr>
            <w:r>
              <w:t xml:space="preserve">	</w:t>
            </w:r>
            <w:r>
              <w:fldChar w:fldCharType="begin"/>
            </w:r>
            <w:r>
              <w:instrText xml:space="preserve"> MERGEFIELD Freight \# "$#,###.00" </w:instrText>
            </w:r>
            <w:r>
              <w:fldChar w:fldCharType="separate"/>
            </w:r>
            <w:r>
              <w:t xml:space="preserve">«Freight»</w:t>
            </w:r>
            <w:r>
              <w:fldChar w:fldCharType="end"/>
            </w:r>
          </w:p>
        </w:tc>
      </w:tr>
      <w:tr>
        <w:trPr>
          <w:cantSplit/>
        </w:trPr>
        <w:tc>
          <w:tcPr>
            <w:tcW w:w="2729" w:type="dxa"/>
            <w:tcBorders>
              <w:bottom w:val="single" w:sz="12" w:space="0" w:color="FFFFFF"/>
            </w:tcBorders>
            <w:shd w:val="clear" w:fill="E6E6E6"/>
            <w:vAlign w:val="top"/>
          </w:tcPr>
          <w:p>
            <w:pPr>
              <w:pStyle w:val="Normal"/>
            </w:pPr>
            <w:r>
              <w:rPr>
                <w:b/>
              </w:rPr>
              <w:t xml:space="preserve">Total Due:</w:t>
            </w:r>
          </w:p>
        </w:tc>
        <w:tc>
          <w:tcPr>
            <w:tcW w:w="1753" w:type="dxa"/>
            <w:tcBorders>
              <w:top w:val="single" w:sz="6" w:space="0" w:color="auto"/>
              <w:left w:val="single" w:sz="6" w:space="0" w:color="FFFFFF"/>
            </w:tcBorders>
            <w:shd w:val="clear" w:fill="E6E6E6"/>
            <w:tcMar>
              <w:top w:w="99" w:type="dxa"/>
              <w:left w:w="114" w:type="dxa"/>
              <w:bottom w:w="99" w:type="dxa"/>
              <w:right w:w="114" w:type="dxa"/>
            </w:tcMar>
            <w:vAlign w:val="top"/>
          </w:tcPr>
          <w:p>
            <w:pPr>
              <w:pStyle w:val="Normal"/>
              <w:tabs>
                <w:tab w:val="decimal" w:pos="979"/>
                <w:tab w:val="clear" w:pos="15876"/>
              </w:tabs>
            </w:pPr>
            <w:r>
              <w:t xml:space="preserve">	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MERGEFIELD TotalDue \# "$#,###.00"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 xml:space="preserve">«TotalDue»</w:t>
            </w:r>
            <w:r>
              <w:fldChar w:fldCharType="end"/>
            </w:r>
          </w:p>
        </w:tc>
      </w:tr>
    </w:tbl>
    <w:p>
      <w:pPr>
        <w:pStyle w:val="Normal"/>
      </w:pPr>
    </w:p>
    <w:sectPr>
      <w:headerReference w:type="default" r:id="rId00013"/>
      <w:footerReference w:type="default" r:id="rId00014"/>
      <w:headerReference w:type="first" r:id="rId00015"/>
      <w:footerReference w:type="first" r:id="rId00016"/>
      <w:pgSz w:w="12240" w:h="15840"/>
      <w:pgMar w:top="2908" w:right="576" w:bottom="894" w:left="577" w:header="0" w:footer="217"/>
      <w:pgNumType w:start="1"/>
      <w:titlePg/>
    </w:sectPr>
  </w:body>
</w:document>
</file>

<file path=word/fontTable.xml><?xml version="1.0" encoding="utf-8"?>
<w:fonts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200001FF" w:csb1="00000000"/>
  </w:font>
</w:fonts>
</file>

<file path=word/footer000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wpc="http://schemas.microsoft.com/office/word/2010/wordprocessingCanvas" xmlns:wpg="http://schemas.microsoft.com/office/word/2010/wordprocessingGroup" xmlns:wps="http://schemas.microsoft.com/office/word/2010/wordprocessingShape" xmlns:mc="http://schemas.openxmlformats.org/markup-compatibility/2006" xmlns:w14="http://schemas.microsoft.com/office/word/2010/wordml" xmlns:w15="http://schemas.microsoft.com/office/word/2012/wordml" xmlns:tx19="http://schemas.textcontrol.com/tx/1900" xmlns:tx23="http://schemas.textcontrol.com/tx/2300" mc:Ignorable="w14 w15 tx19 tx23">
  <w:p>
    <w:pPr>
      <w:pStyle w:val="Normal"/>
      <w:tabs>
        <w:tab w:val="right" w:pos="1108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rPr>
        <w:lang w:val="en-US" w:eastAsia="en-US" w:bidi="en-US"/>
      </w:rPr>
    </w:pPr>
    <w:r>
      <w:rPr>
        <w:lang w:val="en-US" w:eastAsia="en-US" w:bidi="en-US"/>
      </w:rPr>
      <w:t xml:space="preserve">Invoice: </w:t>
    </w:r>
    <w:r>
      <w:rPr>
        <w:lang w:val="en-US" w:eastAsia="en-US" w:bidi="en-US"/>
      </w:rPr>
      <w:fldChar w:fldCharType="begin"/>
    </w:r>
    <w:r>
      <w:rPr>
        <w:lang w:val="en-US" w:eastAsia="en-US" w:bidi="en-US"/>
      </w:rPr>
      <w:instrText xml:space="preserve"> MERGEFIELD SalesOrderID </w:instrText>
    </w:r>
    <w:r>
      <w:rPr>
        <w:lang w:val="en-US" w:eastAsia="en-US" w:bidi="en-US"/>
      </w:rPr>
      <w:fldChar w:fldCharType="separate"/>
    </w:r>
    <w:r>
      <w:rPr>
        <w:lang w:val="en-US" w:eastAsia="en-US" w:bidi="en-US"/>
      </w:rPr>
      <w:t xml:space="preserve">«SalesOrderID»</w:t>
    </w:r>
    <w:r>
      <w:rPr>
        <w:lang w:val="en-US" w:eastAsia="en-US" w:bidi="en-US"/>
      </w:rPr>
      <w:fldChar w:fldCharType="end"/>
    </w:r>
    <w:r>
      <w:rPr>
        <w:lang w:val="en-US" w:eastAsia="en-US" w:bidi="en-US"/>
      </w:rPr>
      <w:t xml:space="preserve">	</w:t>
    </w:r>
    <w:r>
      <w:rPr>
        <w:lang w:val="en-US" w:eastAsia="en-US" w:bidi="en-US"/>
      </w:rPr>
      <w:fldChar w:fldCharType="begin"/>
    </w:r>
    <w:r>
      <w:rPr>
        <w:lang w:val="en-US" w:eastAsia="en-US" w:bidi="en-US"/>
      </w:rPr>
      <w:instrText xml:space="preserve"> PAGE \* Arabic \* MERGEFORMAT </w:instrText>
    </w:r>
    <w:r>
      <w:rPr>
        <w:lang w:val="en-US" w:eastAsia="en-US" w:bidi="en-US"/>
      </w:rPr>
      <w:fldChar w:fldCharType="separate"/>
    </w:r>
    <w:r>
      <w:rPr>
        <w:lang w:val="en-US" w:eastAsia="en-US" w:bidi="en-US"/>
      </w:rPr>
      <w:t xml:space="preserve">2</w:t>
    </w:r>
    <w:r>
      <w:rPr>
        <w:lang w:val="en-US" w:eastAsia="en-US" w:bidi="en-US"/>
      </w:rPr>
      <w:fldChar w:fldCharType="end"/>
    </w:r>
    <w:r>
      <w:rPr>
        <w:lang w:val="en-US" w:eastAsia="en-US" w:bidi="en-US"/>
      </w:rPr>
      <w:t xml:space="preserve"> of </w:t>
    </w:r>
    <w:r>
      <w:rPr>
        <w:lang w:val="en-US" w:eastAsia="en-US" w:bidi="en-US"/>
      </w:rPr>
      <w:fldChar w:fldCharType="begin"/>
    </w:r>
    <w:r>
      <w:rPr>
        <w:lang w:val="en-US" w:eastAsia="en-US" w:bidi="en-US"/>
      </w:rPr>
      <w:instrText xml:space="preserve"> NUMPAGES \* Arabic \* MERGEFORMAT </w:instrText>
    </w:r>
    <w:r>
      <w:rPr>
        <w:lang w:val="en-US" w:eastAsia="en-US" w:bidi="en-US"/>
      </w:rPr>
      <w:fldChar w:fldCharType="separate"/>
    </w:r>
    <w:r>
      <w:rPr>
        <w:lang w:val="en-US" w:eastAsia="en-US" w:bidi="en-US"/>
      </w:rPr>
      <w:t xml:space="preserve">2</w:t>
    </w:r>
    <w:r>
      <w:rPr>
        <w:lang w:val="en-US" w:eastAsia="en-US" w:bidi="en-US"/>
      </w:rPr>
      <w:fldChar w:fldCharType="end"/>
    </w:r>
  </w:p>
</w:ftr>
</file>

<file path=word/footer0001_first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wpc="http://schemas.microsoft.com/office/word/2010/wordprocessingCanvas" xmlns:wpg="http://schemas.microsoft.com/office/word/2010/wordprocessingGroup" xmlns:wps="http://schemas.microsoft.com/office/word/2010/wordprocessingShape" xmlns:mc="http://schemas.openxmlformats.org/markup-compatibility/2006" xmlns:w14="http://schemas.microsoft.com/office/word/2010/wordml" xmlns:w15="http://schemas.microsoft.com/office/word/2012/wordml" xmlns:tx19="http://schemas.textcontrol.com/tx/1900" xmlns:tx23="http://schemas.textcontrol.com/tx/2300" mc:Ignorable="w14 w15 tx19 tx23">
  <w:p>
    <w:pPr>
      <w:pStyle w:val="Normal"/>
      <w:tabs>
        <w:tab w:val="right" w:pos="11087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rPr>
        <w:lang w:val="en-US" w:eastAsia="en-US" w:bidi="en-US"/>
      </w:rPr>
    </w:pPr>
    <w:r>
      <w:rPr>
        <w:lang w:val="en-US" w:eastAsia="en-US" w:bidi="en-US"/>
      </w:rPr>
      <w:t xml:space="preserve">Invoice: </w:t>
    </w:r>
    <w:r>
      <w:rPr>
        <w:lang w:val="en-US" w:eastAsia="en-US" w:bidi="en-US"/>
      </w:rPr>
      <w:fldChar w:fldCharType="begin"/>
    </w:r>
    <w:r>
      <w:rPr>
        <w:lang w:val="en-US" w:eastAsia="en-US" w:bidi="en-US"/>
      </w:rPr>
      <w:instrText xml:space="preserve"> MERGEFIELD SalesOrderID </w:instrText>
    </w:r>
    <w:r>
      <w:rPr>
        <w:lang w:val="en-US" w:eastAsia="en-US" w:bidi="en-US"/>
      </w:rPr>
      <w:fldChar w:fldCharType="separate"/>
    </w:r>
    <w:r>
      <w:rPr>
        <w:lang w:val="en-US" w:eastAsia="en-US" w:bidi="en-US"/>
      </w:rPr>
      <w:t xml:space="preserve">«SalesOrderID»</w:t>
    </w:r>
    <w:r>
      <w:rPr>
        <w:lang w:val="en-US" w:eastAsia="en-US" w:bidi="en-US"/>
      </w:rPr>
      <w:fldChar w:fldCharType="end"/>
    </w:r>
    <w:r>
      <w:rPr>
        <w:lang w:val="en-US" w:eastAsia="en-US" w:bidi="en-US"/>
      </w:rPr>
      <w:t xml:space="preserve">	</w:t>
    </w:r>
    <w:r>
      <w:rPr>
        <w:lang w:val="en-US" w:eastAsia="en-US" w:bidi="en-US"/>
      </w:rPr>
      <w:fldChar w:fldCharType="begin"/>
    </w:r>
    <w:r>
      <w:rPr>
        <w:lang w:val="en-US" w:eastAsia="en-US" w:bidi="en-US"/>
      </w:rPr>
      <w:instrText xml:space="preserve"> PAGE \* Arabic \* MERGEFORMAT </w:instrText>
    </w:r>
    <w:r>
      <w:rPr>
        <w:lang w:val="en-US" w:eastAsia="en-US" w:bidi="en-US"/>
      </w:rPr>
      <w:fldChar w:fldCharType="separate"/>
    </w:r>
    <w:r>
      <w:rPr>
        <w:lang w:val="en-US" w:eastAsia="en-US" w:bidi="en-US"/>
      </w:rPr>
      <w:t xml:space="preserve">1</w:t>
    </w:r>
    <w:r>
      <w:rPr>
        <w:lang w:val="en-US" w:eastAsia="en-US" w:bidi="en-US"/>
      </w:rPr>
      <w:fldChar w:fldCharType="end"/>
    </w:r>
    <w:r>
      <w:rPr>
        <w:lang w:val="en-US" w:eastAsia="en-US" w:bidi="en-US"/>
      </w:rPr>
      <w:t xml:space="preserve"> of </w:t>
    </w:r>
    <w:r>
      <w:rPr>
        <w:lang w:val="en-US" w:eastAsia="en-US" w:bidi="en-US"/>
      </w:rPr>
      <w:fldChar w:fldCharType="begin"/>
    </w:r>
    <w:r>
      <w:rPr>
        <w:lang w:val="en-US" w:eastAsia="en-US" w:bidi="en-US"/>
      </w:rPr>
      <w:instrText xml:space="preserve"> NUMPAGES \* Arabic \* MERGEFORMAT </w:instrText>
    </w:r>
    <w:r>
      <w:rPr>
        <w:lang w:val="en-US" w:eastAsia="en-US" w:bidi="en-US"/>
      </w:rPr>
      <w:fldChar w:fldCharType="separate"/>
    </w:r>
    <w:r>
      <w:rPr>
        <w:lang w:val="en-US" w:eastAsia="en-US" w:bidi="en-US"/>
      </w:rPr>
      <w:t xml:space="preserve">1</w:t>
    </w:r>
    <w:r>
      <w:rPr>
        <w:lang w:val="en-US" w:eastAsia="en-US" w:bidi="en-US"/>
      </w:rPr>
      <w:fldChar w:fldCharType="end"/>
    </w:r>
  </w:p>
</w:ftr>
</file>

<file path=word/header000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wpc="http://schemas.microsoft.com/office/word/2010/wordprocessingCanvas" xmlns:wpg="http://schemas.microsoft.com/office/word/2010/wordprocessingGroup" xmlns:wps="http://schemas.microsoft.com/office/word/2010/wordprocessingShape" xmlns:mc="http://schemas.openxmlformats.org/markup-compatibility/2006" xmlns:w14="http://schemas.microsoft.com/office/word/2010/wordml" xmlns:w15="http://schemas.microsoft.com/office/word/2012/wordml" xmlns:tx19="http://schemas.textcontrol.com/tx/1900" xmlns:tx23="http://schemas.textcontrol.com/tx/2300" mc:Ignorable="w14 w15 tx19 tx23">
  <w:p>
    <w:pPr>
      <w:pStyle w:val="[Normal]"/>
      <w:widowControl w:val="on"/>
      <w:tabs>
        <w:tab w:val="left" w:pos="11086"/>
        <w:tab w:val="clear" w:pos="11340"/>
      </w:tabs>
      <w:rPr>
        <w:lang w:val="en-US" w:eastAsia="en-US" w:bidi="en-US"/>
      </w:rPr>
    </w:pPr>
    <w:r>
      <w:rPr>
        <w:lang w:val="en-US" w:eastAsia="en-US" w:bidi="en-US"/>
      </w:rPr>
      <mc:AlternateContent>
        <mc:Choice Requires="wpc">
          <w:drawing>
            <wp:inline distT="0" distB="0" distL="0" distR="0">
              <wp:extent cx="7035800" cy="264795"/>
              <wp:docPr id="1" name="_tx_id_1_"/>
              <a:graphic xmlns:a="http://schemas.openxmlformats.org/drawingml/2006/main">
                <a:graphicData uri="http://schemas.microsoft.com/office/word/2010/wordprocessingCanvas">
                  <wpc:wpc>
                    <wpc:bg/>
                    <wpc:whole/>
                    <wps:wsp>
                      <wps:cNvSpPr/>
                      <wps:spPr>
                        <a:xfrm>
                          <a:off x="1139" y="670"/>
                          <a:ext cx="7034792" cy="263456"/>
                        </a:xfrm>
                        <a:prstGeom prst="rect"/>
                        <a:solidFill>
                          <a:srgbClr val="3983C5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  <a:extLst>
                      <a:ext uri="{A2A0BA46-8DB7-4952-BFCE-B747086F0524}">
                        <tx19:NetControl tx23:val="drawing" tx23:pict="rId00004"/>
                      </a:ext>
                    </a:extLst>
                  </wpc:wpc>
                </a:graphicData>
              </a:graphic>
            </wp:inline>
          </w:drawing>
        </mc:Choice>
      </mc:AlternateContent>
    </w:r>
    <w:r>
      <w:rPr>
        <w:lang w:val="en-US" w:eastAsia="en-US" w:bidi="en-US"/>
      </w:rPr>
      <w:drawing>
        <wp:inline distT="0" distB="0" distL="0" distR="0">
          <wp:extent cx="1523365" cy="465455"/>
          <wp:docPr id="2" name="_tx_id_2_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/>
                </pic:nvPicPr>
                <pic:blipFill>
                  <a:blip r:embed="rId00005"/>
                  <a:stretch>
                    <a:fillRect/>
                  </a:stretch>
                </pic:blipFill>
                <pic:spPr>
                  <a:xfrm>
                    <a:off x="0" y="0"/>
                    <a:ext cx="1523365" cy="465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0001_first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wpc="http://schemas.microsoft.com/office/word/2010/wordprocessingCanvas" xmlns:wpg="http://schemas.microsoft.com/office/word/2010/wordprocessingGroup" xmlns:wps="http://schemas.microsoft.com/office/word/2010/wordprocessingShape" xmlns:mc="http://schemas.openxmlformats.org/markup-compatibility/2006" xmlns:w14="http://schemas.microsoft.com/office/word/2010/wordml" xmlns:w15="http://schemas.microsoft.com/office/word/2012/wordml" xmlns:tx19="http://schemas.textcontrol.com/tx/1900" xmlns:tx23="http://schemas.textcontrol.com/tx/2300" mc:Ignorable="w14 w15 tx19 tx23">
  <w:p>
    <w:pPr>
      <w:pStyle w:val="[Normal]"/>
      <w:widowControl w:val="on"/>
      <w:tabs>
        <w:tab w:val="left" w:pos="11086"/>
        <w:tab w:val="clear" w:pos="11340"/>
      </w:tabs>
      <w:rPr>
        <w:lang w:val="en-US" w:eastAsia="en-US" w:bidi="en-US"/>
      </w:rPr>
    </w:pPr>
    <w:r>
      <w:rPr>
        <w:lang w:val="en-US" w:eastAsia="en-US" w:bidi="en-US"/>
      </w:rPr>
      <mc:AlternateContent>
        <mc:Choice Requires="wpc">
          <w:drawing>
            <wp:inline distT="0" distB="0" distL="0" distR="0">
              <wp:extent cx="7035800" cy="264795"/>
              <wp:docPr id="3" name="_tx_id_3_"/>
              <a:graphic xmlns:a="http://schemas.openxmlformats.org/drawingml/2006/main">
                <a:graphicData uri="http://schemas.microsoft.com/office/word/2010/wordprocessingCanvas">
                  <wpc:wpc>
                    <wpc:bg/>
                    <wpc:whole/>
                    <wps:wsp>
                      <wps:cNvSpPr/>
                      <wps:spPr>
                        <a:xfrm>
                          <a:off x="1139" y="670"/>
                          <a:ext cx="7034792" cy="263456"/>
                        </a:xfrm>
                        <a:prstGeom prst="rect"/>
                        <a:solidFill>
                          <a:srgbClr val="3983C5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  <a:extLst>
                      <a:ext uri="{A2A0BA46-8DB7-4952-BFCE-B747086F0524}">
                        <tx19:NetControl tx23:val="drawing" tx23:pict="rId00006"/>
                      </a:ext>
                    </a:extLst>
                  </wpc:wpc>
                </a:graphicData>
              </a:graphic>
            </wp:inline>
          </w:drawing>
        </mc:Choice>
      </mc:AlternateContent>
    </w:r>
  </w:p>
  <w:p>
    <w:pPr>
      <w:pStyle w:val="Heading 3"/>
      <w:jc w:val="right"/>
      <w:rPr>
        <w:lang w:val="en-US" w:eastAsia="en-US" w:bidi="en-US"/>
      </w:rPr>
    </w:pPr>
    <w:r>
      <w:drawing>
        <wp:anchor distT="0" distB="0" distL="0" distR="0" simplePos="0" relativeHeight="251659264" behindDoc="0" locked="0" layoutInCell="1" allowOverlap="1" hidden="false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2631440" cy="803275"/>
          <wp:wrapSquare wrapText="bothSides"/>
          <wp:docPr id="4" name="_tx_id_4_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/>
                </pic:nvPicPr>
                <pic:blipFill>
                  <a:blip r:embed="rId00007"/>
                  <a:stretch>
                    <a:fillRect/>
                  </a:stretch>
                </pic:blipFill>
                <pic:spPr>
                  <a:xfrm>
                    <a:off x="0" y="0"/>
                    <a:ext cx="2631440" cy="803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lang w:val="en-US" w:eastAsia="en-US" w:bidi="en-US"/>
      </w:rPr>
      <w:t xml:space="preserve">awesome company, LLC</w:t>
    </w:r>
  </w:p>
  <w:p>
    <w:pPr>
      <w:pStyle w:val="Heading 3"/>
      <w:jc w:val="right"/>
    </w:pPr>
    <w:r>
      <w:t xml:space="preserve">1 Awesome Road</w:t>
    </w:r>
  </w:p>
  <w:p>
    <w:pPr>
      <w:pStyle w:val="Heading 3"/>
      <w:jc w:val="right"/>
      <w:rPr>
        <w:lang w:val="en-US" w:eastAsia="en-US" w:bidi="en-US"/>
      </w:rPr>
    </w:pPr>
    <w:r>
      <w:rPr>
        <w:lang w:val="en-US" w:eastAsia="en-US" w:bidi="en-US"/>
      </w:rPr>
      <w:t xml:space="preserve">NC 28226 Awesome City</w:t>
    </w:r>
  </w:p>
  <w:p>
    <w:pPr>
      <w:pStyle w:val="Heading 3"/>
      <w:jc w:val="right"/>
      <w:rPr>
        <w:lang w:val="en-US" w:eastAsia="en-US" w:bidi="en-US"/>
      </w:rPr>
    </w:pPr>
    <w:r>
      <w:rPr>
        <w:lang w:val="en-US" w:eastAsia="en-US" w:bidi="en-US"/>
      </w:rPr>
      <w:t xml:space="preserve">United States</w:t>
    </w:r>
  </w:p>
</w:hdr>
</file>

<file path=word/settings.xml><?xml version="1.0" encoding="utf-8"?>
<w:settings xmlns:w="http://schemas.openxmlformats.org/wordprocessingml/2006/main">
  <w:defaultTabStop w:val="0"/>
  <w:compat>
    <w:noExtraLineSpacing/>
  </w:compat>
</w:setting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widowControl w:val="off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 w:cs="Arial"/>
      <w:b w:val="off"/>
      <w:bCs w:val="off"/>
      <w:i w:val="off"/>
      <w:iCs w:val="off"/>
      <w:strike w:val="off"/>
      <w:color w:val="auto"/>
      <w:sz w:val="24"/>
      <w:szCs w:val="24"/>
      <w:shd w:val="clear" w:fill="auto"/>
      <w:rtl w:val="off"/>
      <w:lang w:val="x-none" w:eastAsia="x-none" w:bidi="x-none"/>
    </w:rPr>
  </w:style>
  <w:style w:type="paragraph" w:styleId="Heading 3">
    <w:name w:val="Heading 3"/>
    <w:basedOn w:val="[Normal]"/>
    <w:next w:val="Normal"/>
    <w:qFormat/>
    <w:pPr>
      <w:keepNext/>
      <w:keepLines/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59" w:lineRule="auto"/>
    </w:pPr>
    <w:rPr>
      <w:rFonts w:ascii="Calibri Light" w:hAnsi="Calibri Light" w:eastAsia="Calibri Light" w:cs="Calibri Light"/>
      <w:color w:val="1F4D78"/>
    </w:rPr>
  </w:style>
  <w:style w:type="paragraph" w:styleId="Normal">
    <w:name w:val="Normal"/>
    <w:next w:val="Normal"/>
    <w:qFormat/>
    <w:pPr>
      <w:widowControl w:val="on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Calibri Light" w:hAnsi="Calibri Light" w:eastAsia="Calibri Light" w:cs="Calibri Light"/>
      <w:b w:val="off"/>
      <w:bCs w:val="off"/>
      <w:i w:val="off"/>
      <w:iCs w:val="off"/>
      <w:strike w:val="off"/>
      <w:color w:val="auto"/>
      <w:sz w:val="24"/>
      <w:szCs w:val="24"/>
      <w:shd w:val="clear" w:fill="auto"/>
      <w:rtl w:val="off"/>
      <w:lang w:val="x-none" w:eastAsia="x-none" w:bidi="x-none"/>
    </w:rPr>
  </w:style>
  <w:style w:type="paragraph" w:styleId="Title">
    <w:name w:val="Title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576"/>
    </w:pPr>
    <w:rPr>
      <w:rFonts w:ascii="Calibri Light" w:hAnsi="Calibri Light" w:eastAsia="Calibri Light" w:cs="Calibri Light"/>
      <w:sz w:val="72"/>
      <w:szCs w:val="72"/>
    </w:rPr>
  </w:style>
  <w:style w:type="paragraph" w:styleId="Heading 2">
    <w:name w:val="Heading 2"/>
    <w:basedOn w:val="[Normal]"/>
    <w:next w:val="Normal"/>
    <w:qFormat/>
    <w:pPr>
      <w:keepNext/>
      <w:keepLines/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before="40" w:line="259" w:lineRule="auto"/>
    </w:pPr>
    <w:rPr>
      <w:rFonts w:ascii="Calibri Light" w:hAnsi="Calibri Light" w:eastAsia="Calibri Light" w:cs="Calibri Light"/>
      <w:b/>
      <w:bCs/>
      <w:sz w:val="32"/>
      <w:szCs w:val="32"/>
    </w:rPr>
  </w:style>
  <w:style w:type="paragraph" w:styleId="Subtitle">
    <w:name w:val="Subtitle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hAnsi="Calibri" w:eastAsia="Calibri" w:cs="Calibri"/>
      <w:color w:val="5A5A5A"/>
      <w:sz w:val="22"/>
      <w:szCs w:val="22"/>
    </w:rPr>
  </w:style>
  <w:style w:type="paragraph" w:styleId="Heading 1">
    <w:name w:val="Heading 1"/>
    <w:basedOn w:val="[Normal]"/>
    <w:next w:val="Normal"/>
    <w:qFormat/>
    <w:pPr>
      <w:keepNext/>
      <w:keepLines/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before="240" w:line="259" w:lineRule="auto"/>
    </w:pPr>
    <w:rPr>
      <w:rFonts w:ascii="Calibri Light" w:hAnsi="Calibri Light" w:eastAsia="Calibri Light" w:cs="Calibri Light"/>
      <w:color w:val="2E74B5"/>
      <w:sz w:val="32"/>
      <w:szCs w:val="32"/>
    </w:rPr>
  </w:style>
  <w:style w:type="character" w:styleId="Subtle Emphasis">
    <w:name w:val="Subtle Emphasis"/>
    <w:qFormat/>
    <w:rPr>
      <w:i/>
      <w:iCs/>
      <w:color w:val="404040"/>
      <w:rtl w:val="off"/>
      <w:lang w:val="x-none" w:eastAsia="x-none" w:bidi="x-none"/>
    </w:rPr>
  </w:style>
  <w:style w:type="character" w:styleId="Subtitle Char">
    <w:name w:val="Subtitle Char"/>
    <w:qFormat/>
    <w:rPr>
      <w:color w:val="5A5A5A"/>
      <w:rtl w:val="off"/>
      <w:lang w:val="x-none" w:eastAsia="x-none" w:bidi="x-none"/>
    </w:rPr>
  </w:style>
  <w:style w:type="character" w:styleId="Intense Emphasis">
    <w:name w:val="Intense Emphasis"/>
    <w:qFormat/>
    <w:rPr>
      <w:i/>
      <w:iCs/>
      <w:color w:val="5B9BD5"/>
      <w:rtl w:val="off"/>
      <w:lang w:val="x-none" w:eastAsia="x-none" w:bidi="x-none"/>
    </w:rPr>
  </w:style>
  <w:style w:type="character" w:styleId="Strong">
    <w:name w:val="Strong"/>
    <w:qFormat/>
    <w:rPr>
      <w:b/>
      <w:bCs/>
      <w:rtl w:val="off"/>
      <w:lang w:val="x-none" w:eastAsia="x-none" w:bidi="x-none"/>
    </w:rPr>
  </w:style>
  <w:style w:type="paragraph" w:styleId="Quote">
    <w:name w:val="Quote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before="200" w:after="160" w:line="259" w:lineRule="auto"/>
      <w:ind w:left="864" w:right="864"/>
      <w:jc w:val="center"/>
    </w:pPr>
    <w:rPr>
      <w:rFonts w:ascii="Calibri" w:hAnsi="Calibri" w:eastAsia="Calibri" w:cs="Calibri"/>
      <w:i/>
      <w:iCs/>
      <w:color w:val="404040"/>
      <w:sz w:val="22"/>
      <w:szCs w:val="22"/>
    </w:rPr>
  </w:style>
  <w:style w:type="character" w:styleId="Quote Char">
    <w:name w:val="Quote Char"/>
    <w:qFormat/>
    <w:rPr>
      <w:i/>
      <w:iCs/>
      <w:color w:val="404040"/>
      <w:rtl w:val="off"/>
      <w:lang w:val="x-none" w:eastAsia="x-none" w:bidi="x-none"/>
    </w:rPr>
  </w:style>
  <w:style w:type="paragraph" w:styleId="Intense Quote">
    <w:name w:val="Intense Quote"/>
    <w:basedOn w:val="[Normal]"/>
    <w:next w:val="Normal"/>
    <w:qFormat/>
    <w:pPr>
      <w:widowControl w:val="on"/>
      <w:pBdr>
        <w:top w:val="single" w:space="0"/>
        <w:left w:val="none"/>
        <w:bottom w:val="single" w:space="0"/>
        <w:right w:val="none"/>
      </w:pBd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before="360" w:after="360" w:line="259" w:lineRule="auto"/>
      <w:ind w:left="864" w:right="864"/>
      <w:jc w:val="center"/>
    </w:pPr>
    <w:rPr>
      <w:rFonts w:ascii="Calibri" w:hAnsi="Calibri" w:eastAsia="Calibri" w:cs="Calibri"/>
      <w:i/>
      <w:iCs/>
      <w:color w:val="5B9BD5"/>
      <w:sz w:val="22"/>
      <w:szCs w:val="22"/>
    </w:rPr>
  </w:style>
  <w:style w:type="character" w:styleId="Intense Quote Char">
    <w:name w:val="Intense Quote Char"/>
    <w:qFormat/>
    <w:rPr>
      <w:i/>
      <w:iCs/>
      <w:color w:val="5B9BD5"/>
      <w:rtl w:val="off"/>
      <w:lang w:val="x-none" w:eastAsia="x-none" w:bidi="x-none"/>
    </w:rPr>
  </w:style>
  <w:style w:type="character" w:styleId="Subtle Reference">
    <w:name w:val="Subtle Reference"/>
    <w:qFormat/>
    <w:rPr>
      <w:color w:val="5A5A5A"/>
      <w:rtl w:val="off"/>
      <w:lang w:val="x-none" w:eastAsia="x-none" w:bidi="x-none"/>
    </w:rPr>
  </w:style>
  <w:style w:type="character" w:styleId="Intense Reference">
    <w:name w:val="Intense Reference"/>
    <w:qFormat/>
    <w:rPr>
      <w:b/>
      <w:bCs/>
      <w:color w:val="5B9BD5"/>
      <w:rtl w:val="off"/>
      <w:lang w:val="x-none" w:eastAsia="x-none" w:bidi="x-none"/>
    </w:rPr>
  </w:style>
  <w:style w:type="character" w:styleId="Book Title">
    <w:name w:val="Book Title"/>
    <w:qFormat/>
    <w:rPr>
      <w:b/>
      <w:bCs/>
      <w:i/>
      <w:iCs/>
      <w:rtl w:val="off"/>
      <w:lang w:val="x-none" w:eastAsia="x-none" w:bidi="x-none"/>
    </w:rPr>
  </w:style>
  <w:style w:type="character" w:styleId="Title Char">
    <w:name w:val="Title Char"/>
    <w:qFormat/>
    <w:rPr>
      <w:rFonts w:ascii="Calibri Light" w:hAnsi="Calibri Light" w:eastAsia="Calibri Light" w:cs="Calibri Light"/>
      <w:color w:val="auto"/>
      <w:sz w:val="56"/>
      <w:szCs w:val="56"/>
      <w:rtl w:val="off"/>
      <w:lang w:val="x-none" w:eastAsia="x-none" w:bidi="x-none"/>
    </w:rPr>
  </w:style>
  <w:style w:type="paragraph" w:styleId="Heading">
    <w:name w:val="Heading"/>
    <w:basedOn w:val="[Normal]"/>
    <w:next w:val="Heading"/>
    <w:qFormat/>
    <w:pPr>
      <w:widowControl w:val="on"/>
      <w:spacing w:after="432"/>
    </w:pPr>
    <w:rPr>
      <w:rFonts w:ascii="Segoe UI Light" w:hAnsi="Segoe UI Light" w:eastAsia="Segoe UI Light" w:cs="Segoe UI Light"/>
      <w:sz w:val="64"/>
      <w:szCs w:val="64"/>
    </w:rPr>
  </w:style>
  <w:style w:type="paragraph" w:styleId="QuickFacts">
    <w:name w:val="QuickFacts"/>
    <w:basedOn w:val="Heading"/>
    <w:next w:val="QuickFacts"/>
    <w:qFormat/>
    <w:pPr>
      <w:spacing w:after="0"/>
    </w:pPr>
    <w:rPr>
      <w:b/>
      <w:bCs/>
      <w:sz w:val="28"/>
      <w:szCs w:val="28"/>
    </w:rPr>
  </w:style>
  <w:style w:type="paragraph" w:styleId="Body">
    <w:name w:val="Body"/>
    <w:basedOn w:val="Heading"/>
    <w:next w:val="Body"/>
    <w:qFormat/>
    <w:pPr>
      <w:spacing w:after="0"/>
    </w:pPr>
    <w:rPr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
	<Relationship Id="rId00003" Type="http://schemas.openxmlformats.org/officeDocument/2006/relationships/styles" Target="styles.xml"/>
	<Relationship Id="rId00013" Type="http://schemas.openxmlformats.org/officeDocument/2006/relationships/header" Target="header0001.xml"/>
	<Relationship Id="rId00014" Type="http://schemas.openxmlformats.org/officeDocument/2006/relationships/footer" Target="footer0001.xml"/>
	<Relationship Id="rId00015" Type="http://schemas.openxmlformats.org/officeDocument/2006/relationships/header" Target="header0001_first.xml"/>
	<Relationship Id="rId00016" Type="http://schemas.openxmlformats.org/officeDocument/2006/relationships/footer" Target="footer0001_first.xml"/>
	<Relationship Id="rId00011" Type="http://schemas.openxmlformats.org/officeDocument/2006/relationships/image" Target="media/image0008.emf"/>
	<Relationship Id="rId00008" Type="http://schemas.openxmlformats.org/officeDocument/2006/relationships/image" Target="media/image0005.emf"/>
	<Relationship Id="rId00009" Type="http://schemas.openxmlformats.org/officeDocument/2006/relationships/image" Target="media/image0006.emf"/>
	<Relationship Id="rId00010" Type="http://schemas.openxmlformats.org/officeDocument/2006/relationships/image" Target="media/image0007.bmp"/>
	<Relationship Id="rId00012" Type="http://schemas.openxmlformats.org/officeDocument/2006/relationships/image" Target="media/image0009.emf"/>
	<Relationship Id="rId00017" Type="http://schemas.openxmlformats.org/officeDocument/2006/relationships/fontTable" Target="fontTable.xml"/>
	<Relationship Id="rId00018" Type="http://schemas.openxmlformats.org/officeDocument/2006/relationships/settings" Target="settings.xml"/>
</Relationships>
</file>

<file path=word/_rels/header0001.xml.rels><?xml version="1.0" encoding="UTF-8" standalone="yes"?><Relationships xmlns="http://schemas.openxmlformats.org/package/2006/relationships">
	<Relationship Id="rId00004" Type="http://schemas.openxmlformats.org/officeDocument/2006/relationships/image" Target="media/image0001.emf"/>
	<Relationship Id="rId00005" Type="http://schemas.openxmlformats.org/officeDocument/2006/relationships/image" Target="media/image0002.emf"/>
</Relationships>
</file>

<file path=word/_rels/header0001_first.xml.rels><?xml version="1.0" encoding="UTF-8" standalone="yes"?><Relationships xmlns="http://schemas.openxmlformats.org/package/2006/relationships">
	<Relationship Id="rId00006" Type="http://schemas.openxmlformats.org/officeDocument/2006/relationships/image" Target="media/image0003.emf"/>
	<Relationship Id="rId00007" Type="http://schemas.openxmlformats.org/officeDocument/2006/relationships/image" Target="media/image0004.emf"/>
</Relationships>
</file>

<file path=docProps/app.xml><?xml version="1.0" encoding="utf-8"?>
<Properties xmlns="http://schemas.openxmlformats.org/officeDocument/2006/extended-properties" xmlns:vt="http://schemas.openxmlformats.org/officeDocument/2006/docPropsVTypes">
  <HyperlinkBase>C:\Users\bjoer_000\Desktop\</HyperlinkBase>
</Properties>
</file>